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3D925" w14:textId="1BF4634D" w:rsidR="009B69EA" w:rsidRDefault="00C82A93" w:rsidP="00C82A93">
      <w:pPr>
        <w:spacing w:before="100" w:beforeAutospacing="1" w:after="100" w:afterAutospacing="1" w:line="240" w:lineRule="auto"/>
        <w:ind w:left="6372"/>
        <w:outlineLvl w:val="0"/>
        <w:rPr>
          <w:rFonts w:asciiTheme="majorHAnsi" w:eastAsia="Times New Roman" w:hAnsiTheme="majorHAnsi" w:cstheme="majorHAnsi"/>
          <w:b/>
          <w:bCs/>
          <w:kern w:val="36"/>
          <w:sz w:val="24"/>
          <w:szCs w:val="24"/>
          <w:lang w:eastAsia="es-CL"/>
        </w:rPr>
      </w:pPr>
      <w:r>
        <w:rPr>
          <w:rFonts w:asciiTheme="majorHAnsi" w:eastAsia="Times New Roman" w:hAnsiTheme="majorHAnsi" w:cstheme="majorHAnsi"/>
          <w:b/>
          <w:bCs/>
          <w:kern w:val="36"/>
          <w:sz w:val="24"/>
          <w:szCs w:val="24"/>
          <w:lang w:eastAsia="es-CL"/>
        </w:rPr>
        <w:t>VERSIÓN Nº2/2025</w:t>
      </w:r>
    </w:p>
    <w:p w14:paraId="1C91B936" w14:textId="552B41F3" w:rsidR="009B69EA" w:rsidRDefault="009B69EA" w:rsidP="00996EE8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theme="majorHAnsi"/>
          <w:b/>
          <w:bCs/>
          <w:kern w:val="36"/>
          <w:sz w:val="24"/>
          <w:szCs w:val="24"/>
          <w:lang w:eastAsia="es-CL"/>
        </w:rPr>
      </w:pPr>
    </w:p>
    <w:p w14:paraId="709BC706" w14:textId="076564B5" w:rsidR="00996EE8" w:rsidRPr="00214B9D" w:rsidRDefault="00996EE8" w:rsidP="009B69EA">
      <w:pPr>
        <w:spacing w:before="100" w:beforeAutospacing="1" w:after="100" w:afterAutospacing="1" w:line="240" w:lineRule="auto"/>
        <w:jc w:val="center"/>
        <w:outlineLvl w:val="0"/>
        <w:rPr>
          <w:rFonts w:asciiTheme="majorHAnsi" w:eastAsia="Times New Roman" w:hAnsiTheme="majorHAnsi" w:cstheme="majorHAnsi"/>
          <w:b/>
          <w:bCs/>
          <w:kern w:val="36"/>
          <w:sz w:val="26"/>
          <w:szCs w:val="26"/>
          <w:u w:val="single"/>
          <w:lang w:eastAsia="es-CL"/>
        </w:rPr>
      </w:pPr>
      <w:r w:rsidRPr="00214B9D">
        <w:rPr>
          <w:rFonts w:asciiTheme="majorHAnsi" w:eastAsia="Times New Roman" w:hAnsiTheme="majorHAnsi" w:cstheme="majorHAnsi"/>
          <w:b/>
          <w:bCs/>
          <w:kern w:val="36"/>
          <w:sz w:val="26"/>
          <w:szCs w:val="26"/>
          <w:u w:val="single"/>
          <w:lang w:eastAsia="es-CL"/>
        </w:rPr>
        <w:t>Protocolo de Actuación Frente a Maltrato</w:t>
      </w:r>
      <w:r w:rsidR="00C25B7E" w:rsidRPr="00214B9D">
        <w:rPr>
          <w:rFonts w:asciiTheme="majorHAnsi" w:eastAsia="Times New Roman" w:hAnsiTheme="majorHAnsi" w:cstheme="majorHAnsi"/>
          <w:b/>
          <w:bCs/>
          <w:kern w:val="36"/>
          <w:sz w:val="26"/>
          <w:szCs w:val="26"/>
          <w:u w:val="single"/>
          <w:lang w:eastAsia="es-CL"/>
        </w:rPr>
        <w:t>, Acoso</w:t>
      </w:r>
      <w:r w:rsidRPr="00214B9D">
        <w:rPr>
          <w:rFonts w:asciiTheme="majorHAnsi" w:eastAsia="Times New Roman" w:hAnsiTheme="majorHAnsi" w:cstheme="majorHAnsi"/>
          <w:b/>
          <w:bCs/>
          <w:kern w:val="36"/>
          <w:sz w:val="26"/>
          <w:szCs w:val="26"/>
          <w:u w:val="single"/>
          <w:lang w:eastAsia="es-CL"/>
        </w:rPr>
        <w:t xml:space="preserve"> y/o Violencia Escolar</w:t>
      </w:r>
    </w:p>
    <w:p w14:paraId="232F23D2" w14:textId="17DAD2FB" w:rsidR="00996EE8" w:rsidRPr="00214B9D" w:rsidRDefault="00996EE8" w:rsidP="009B69EA">
      <w:pPr>
        <w:spacing w:before="100" w:beforeAutospacing="1" w:after="100" w:afterAutospacing="1" w:line="240" w:lineRule="auto"/>
        <w:jc w:val="both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b/>
          <w:bCs/>
          <w:sz w:val="24"/>
          <w:szCs w:val="24"/>
          <w:lang w:eastAsia="es-CL"/>
        </w:rPr>
        <w:t>1. Objetivo</w:t>
      </w:r>
      <w:r w:rsidR="009B69EA" w:rsidRPr="00214B9D">
        <w:rPr>
          <w:rFonts w:asciiTheme="majorHAnsi" w:eastAsia="Times New Roman" w:hAnsiTheme="majorHAnsi" w:cstheme="majorHAnsi"/>
          <w:b/>
          <w:bCs/>
          <w:sz w:val="24"/>
          <w:szCs w:val="24"/>
          <w:lang w:eastAsia="es-CL"/>
        </w:rPr>
        <w:t xml:space="preserve"> del presente protocolo</w:t>
      </w:r>
    </w:p>
    <w:p w14:paraId="24177142" w14:textId="77777777" w:rsidR="00E63250" w:rsidRPr="00214B9D" w:rsidRDefault="00E63250" w:rsidP="009B69EA">
      <w:pPr>
        <w:spacing w:before="100" w:beforeAutospacing="1" w:after="100" w:afterAutospacing="1" w:line="240" w:lineRule="auto"/>
        <w:jc w:val="both"/>
        <w:outlineLvl w:val="1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Establecer un procedimiento estandarizado y garantista de derechos para la detección, notificación, intervención, acompañamiento y sanción en situaciones de maltrato, acoso o violencia escolar, asegurando la protección integral de todos los estudiantes, conforme a la normativa vigente.</w:t>
      </w:r>
    </w:p>
    <w:p w14:paraId="17B28E5A" w14:textId="5F74EF91" w:rsidR="00996EE8" w:rsidRPr="00214B9D" w:rsidRDefault="00996EE8" w:rsidP="009B69EA">
      <w:pPr>
        <w:spacing w:before="100" w:beforeAutospacing="1" w:after="100" w:afterAutospacing="1" w:line="240" w:lineRule="auto"/>
        <w:jc w:val="both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b/>
          <w:bCs/>
          <w:sz w:val="24"/>
          <w:szCs w:val="24"/>
          <w:lang w:eastAsia="es-CL"/>
        </w:rPr>
        <w:t>2. Alcance</w:t>
      </w:r>
      <w:r w:rsidR="009B69EA" w:rsidRPr="00214B9D">
        <w:rPr>
          <w:rFonts w:asciiTheme="majorHAnsi" w:eastAsia="Times New Roman" w:hAnsiTheme="majorHAnsi" w:cstheme="majorHAnsi"/>
          <w:b/>
          <w:bCs/>
          <w:sz w:val="24"/>
          <w:szCs w:val="24"/>
          <w:lang w:eastAsia="es-CL"/>
        </w:rPr>
        <w:t xml:space="preserve"> del presente protocolo</w:t>
      </w:r>
    </w:p>
    <w:p w14:paraId="1A41152B" w14:textId="77777777" w:rsidR="00E63250" w:rsidRPr="00214B9D" w:rsidRDefault="00E63250" w:rsidP="00B73436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Aplica a toda la comunidad educativa: directivos, docentes, asistentes de la educación, profesionales de apoyo, estudiantes, padres, madres y apoderados, conforme a la Ley N° 20.536 sobre Violencia Escolar y la Ley N° 21.430 de Garantías de la Niñez y Adolescencia.</w:t>
      </w:r>
    </w:p>
    <w:p w14:paraId="7B2D5FB7" w14:textId="77777777" w:rsidR="00E63250" w:rsidRPr="00214B9D" w:rsidRDefault="00B73436" w:rsidP="00E63250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b/>
          <w:bCs/>
          <w:sz w:val="24"/>
          <w:szCs w:val="24"/>
          <w:lang w:eastAsia="es-CL"/>
        </w:rPr>
        <w:t>3.-</w:t>
      </w:r>
      <w:r w:rsidR="00E63250" w:rsidRPr="00214B9D">
        <w:rPr>
          <w:rFonts w:asciiTheme="majorHAnsi" w:eastAsia="Times New Roman" w:hAnsiTheme="majorHAnsi" w:cstheme="majorHAnsi"/>
          <w:b/>
          <w:bCs/>
          <w:sz w:val="24"/>
          <w:szCs w:val="24"/>
          <w:lang w:eastAsia="es-CL"/>
        </w:rPr>
        <w:t xml:space="preserve"> Principios rectores</w:t>
      </w:r>
    </w:p>
    <w:p w14:paraId="28B959A0" w14:textId="7DF12B11" w:rsidR="00E63250" w:rsidRPr="00214B9D" w:rsidRDefault="00E63250" w:rsidP="00E63250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b/>
          <w:bCs/>
          <w:sz w:val="24"/>
          <w:szCs w:val="24"/>
          <w:lang w:eastAsia="es-CL"/>
        </w:rPr>
        <w:t>Interés superior del niño, niña y adolescente:</w:t>
      </w: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 xml:space="preserve"> Toda acción deberá priorizar su bienestar físico, psicológico y emocional, asegurando entornos seguros y libres de violencia. (Ley N° 21.430, art. 2 y 24)</w:t>
      </w:r>
    </w:p>
    <w:p w14:paraId="76E112FC" w14:textId="5BDF25F1" w:rsidR="00E63250" w:rsidRPr="00214B9D" w:rsidRDefault="00E63250" w:rsidP="00E63250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b/>
          <w:bCs/>
          <w:sz w:val="24"/>
          <w:szCs w:val="24"/>
          <w:lang w:eastAsia="es-CL"/>
        </w:rPr>
        <w:t>No discriminación:</w:t>
      </w: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 xml:space="preserve"> Ningún estudiante podrá ser objeto de maltrato, exclusión o trato desigual por razones de género, nacionalidad, situación socioeconómica, discapacidad, neurodiversidad, religión u origen étnico. (Ley N° 21.430, art. 7; Ley N° 21.545, art. 3)</w:t>
      </w:r>
    </w:p>
    <w:p w14:paraId="14FA171F" w14:textId="4D4557D2" w:rsidR="00E63250" w:rsidRPr="00214B9D" w:rsidRDefault="00E63250" w:rsidP="00E63250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b/>
          <w:bCs/>
          <w:sz w:val="24"/>
          <w:szCs w:val="24"/>
          <w:lang w:eastAsia="es-CL"/>
        </w:rPr>
        <w:t>Derecho a la participación y a ser escuchado:</w:t>
      </w: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 xml:space="preserve"> Los estudiantes, según su edad y grado de madurez, tienen derecho a expresar su opinión y a participar en las decisiones que les afecten, especialmente durante la investigación y seguimiento del caso. (Ley N° 21.430, art. 15)</w:t>
      </w:r>
    </w:p>
    <w:p w14:paraId="5F2C53A7" w14:textId="6036A17C" w:rsidR="00E63250" w:rsidRPr="00214B9D" w:rsidRDefault="00E63250" w:rsidP="00E63250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b/>
          <w:bCs/>
          <w:sz w:val="24"/>
          <w:szCs w:val="24"/>
          <w:lang w:eastAsia="es-CL"/>
        </w:rPr>
        <w:t>Reparación y justicia restaurativa:</w:t>
      </w: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 xml:space="preserve"> Las medidas aplicadas deberán promover la reparación del daño, la reflexión sobre las conductas y la restauración del vínculo comunitario, más allá de la sanción. (Ley N° 20.536; Circular Exenta N° 482/2023)</w:t>
      </w:r>
    </w:p>
    <w:p w14:paraId="1F4E058A" w14:textId="7DE165E1" w:rsidR="00E63250" w:rsidRPr="00214B9D" w:rsidRDefault="00E63250" w:rsidP="00E63250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b/>
          <w:bCs/>
          <w:sz w:val="24"/>
          <w:szCs w:val="24"/>
          <w:lang w:eastAsia="es-CL"/>
        </w:rPr>
        <w:t>Inclusión y accesibilidad:</w:t>
      </w: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 xml:space="preserve"> Toda actuación deberá considerar ajustes razonables y apoyos específicos para estudiantes con discapacidad o condición del espectro autista (TEA), garantizando comunicación efectiva y acompañamiento profesional. (Ley N° 21.545; Decreto Exento N° 83/2015)</w:t>
      </w:r>
      <w:r w:rsidR="00B73436"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 xml:space="preserve"> </w:t>
      </w:r>
    </w:p>
    <w:p w14:paraId="4B0E56F5" w14:textId="002AD657" w:rsidR="00453A83" w:rsidRPr="00214B9D" w:rsidRDefault="00453A83" w:rsidP="00E63250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</w:p>
    <w:p w14:paraId="066D7936" w14:textId="30CFC989" w:rsidR="00453A83" w:rsidRPr="00214B9D" w:rsidRDefault="00453A83" w:rsidP="00E63250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</w:p>
    <w:p w14:paraId="2E736878" w14:textId="1C7B9322" w:rsidR="00453A83" w:rsidRPr="00214B9D" w:rsidRDefault="00453A83" w:rsidP="00E63250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</w:p>
    <w:p w14:paraId="4BC83EC7" w14:textId="77777777" w:rsidR="00453A83" w:rsidRPr="00214B9D" w:rsidRDefault="00453A83" w:rsidP="00E63250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</w:p>
    <w:p w14:paraId="6895F2D9" w14:textId="77777777" w:rsidR="00453A83" w:rsidRPr="00214B9D" w:rsidRDefault="00453A83" w:rsidP="00B73436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eastAsia="es-CL"/>
        </w:rPr>
      </w:pPr>
    </w:p>
    <w:p w14:paraId="43C51724" w14:textId="5C1D3C0F" w:rsidR="00B73436" w:rsidRPr="00214B9D" w:rsidRDefault="00E63250" w:rsidP="00B73436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b/>
          <w:bCs/>
          <w:sz w:val="24"/>
          <w:szCs w:val="24"/>
          <w:lang w:eastAsia="es-CL"/>
        </w:rPr>
        <w:t xml:space="preserve">4.- </w:t>
      </w:r>
      <w:r w:rsidR="00B73436" w:rsidRPr="00214B9D">
        <w:rPr>
          <w:rFonts w:asciiTheme="majorHAnsi" w:eastAsia="Times New Roman" w:hAnsiTheme="majorHAnsi" w:cstheme="majorHAnsi"/>
          <w:b/>
          <w:bCs/>
          <w:sz w:val="24"/>
          <w:szCs w:val="24"/>
          <w:lang w:eastAsia="es-CL"/>
        </w:rPr>
        <w:t>Para los efectos del presente protocolo, se entenderá por:</w:t>
      </w:r>
    </w:p>
    <w:p w14:paraId="547AF2DE" w14:textId="0E79D722" w:rsidR="00B73436" w:rsidRPr="00214B9D" w:rsidRDefault="00B73436" w:rsidP="00B73436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b/>
          <w:bCs/>
          <w:sz w:val="24"/>
          <w:szCs w:val="24"/>
          <w:lang w:eastAsia="es-CL"/>
        </w:rPr>
        <w:t xml:space="preserve">a) Maltrato escolar: </w:t>
      </w: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Acción u omisión, intencional o negligente, que cause daño físico y/o psicológico a un estudiante dentro del contexto escolar.</w:t>
      </w:r>
    </w:p>
    <w:p w14:paraId="0BC4027F" w14:textId="77777777" w:rsidR="00B73436" w:rsidRPr="00214B9D" w:rsidRDefault="00B73436" w:rsidP="00B73436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Características:</w:t>
      </w:r>
    </w:p>
    <w:p w14:paraId="1D4568C5" w14:textId="6D6B857A" w:rsidR="00B73436" w:rsidRPr="00214B9D" w:rsidRDefault="00B73436" w:rsidP="00D261F6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Puede ser físico (golpes, empujones, lesiones)</w:t>
      </w:r>
    </w:p>
    <w:p w14:paraId="0EA91A1A" w14:textId="7B2D169A" w:rsidR="00B73436" w:rsidRPr="00214B9D" w:rsidRDefault="00B73436" w:rsidP="00D261F6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Puede ser verbal (gritos, insultos, amenazas)</w:t>
      </w:r>
    </w:p>
    <w:p w14:paraId="2A9EB04D" w14:textId="582C3571" w:rsidR="00B73436" w:rsidRPr="00214B9D" w:rsidRDefault="00B73436" w:rsidP="00D261F6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Puede ser psicológico (humillación, ridiculización, aislamiento forzado)</w:t>
      </w:r>
    </w:p>
    <w:p w14:paraId="5B734C81" w14:textId="77777777" w:rsidR="00D261F6" w:rsidRPr="00214B9D" w:rsidRDefault="00B73436" w:rsidP="00D261F6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Puede ser ejercido por adultos (docentes, asistentes, funcionarios, apoderados) o por otros estudiantes.</w:t>
      </w:r>
    </w:p>
    <w:p w14:paraId="3455499D" w14:textId="4C6BB7B4" w:rsidR="00B73436" w:rsidRPr="00214B9D" w:rsidRDefault="00B73436" w:rsidP="00D261F6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Generalmente ocurre en situaciones puntuales, aunque puede repetirse si no se interviene.</w:t>
      </w:r>
    </w:p>
    <w:p w14:paraId="68A01AFB" w14:textId="16D293A8" w:rsidR="00B73436" w:rsidRPr="00214B9D" w:rsidRDefault="00B73436" w:rsidP="00B73436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b/>
          <w:bCs/>
          <w:sz w:val="24"/>
          <w:szCs w:val="24"/>
          <w:lang w:eastAsia="es-CL"/>
        </w:rPr>
        <w:t xml:space="preserve">b) Violencia escolar: </w:t>
      </w: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Acción que involucra fuerza física, verbal o simbólica, que afecta la integridad y la convivencia dentro del establecimiento educativo.</w:t>
      </w:r>
    </w:p>
    <w:p w14:paraId="61380E1C" w14:textId="77777777" w:rsidR="00B73436" w:rsidRPr="00214B9D" w:rsidRDefault="00B73436" w:rsidP="00B73436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Características:</w:t>
      </w:r>
    </w:p>
    <w:p w14:paraId="2564B077" w14:textId="2751A63E" w:rsidR="00B73436" w:rsidRPr="00214B9D" w:rsidRDefault="00B73436" w:rsidP="00D261F6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Puede ocurrir entre pares, entre adultos y estudiantes, o entre adultos de la comunidad educativa.</w:t>
      </w:r>
    </w:p>
    <w:p w14:paraId="027B6641" w14:textId="43C9D689" w:rsidR="00B73436" w:rsidRPr="00214B9D" w:rsidRDefault="00B73436" w:rsidP="00D261F6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Incluye agresiones físicas, destrucción de materiales, intimidación o actos que generen un ambiente hostil.</w:t>
      </w:r>
    </w:p>
    <w:p w14:paraId="4028E8CF" w14:textId="77777777" w:rsidR="00D261F6" w:rsidRPr="00214B9D" w:rsidRDefault="00B73436" w:rsidP="00D261F6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Puede ser reactiva (respuesta a un conflicto) o planificada.</w:t>
      </w:r>
    </w:p>
    <w:p w14:paraId="1AFA2F93" w14:textId="1FBA10F2" w:rsidR="00B73436" w:rsidRPr="00214B9D" w:rsidRDefault="00B73436" w:rsidP="00D261F6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Afecta directamente la seguridad, la convivencia y el clima escolar.</w:t>
      </w:r>
    </w:p>
    <w:p w14:paraId="2482E962" w14:textId="4749426D" w:rsidR="00B73436" w:rsidRPr="00214B9D" w:rsidRDefault="00D261F6" w:rsidP="00B73436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b/>
          <w:bCs/>
          <w:sz w:val="24"/>
          <w:szCs w:val="24"/>
          <w:lang w:eastAsia="es-CL"/>
        </w:rPr>
        <w:t>c)</w:t>
      </w:r>
      <w:r w:rsidR="00B73436" w:rsidRPr="00214B9D">
        <w:rPr>
          <w:rFonts w:asciiTheme="majorHAnsi" w:eastAsia="Times New Roman" w:hAnsiTheme="majorHAnsi" w:cstheme="majorHAnsi"/>
          <w:b/>
          <w:bCs/>
          <w:sz w:val="24"/>
          <w:szCs w:val="24"/>
          <w:lang w:eastAsia="es-CL"/>
        </w:rPr>
        <w:t xml:space="preserve"> Acoso escolar (bullying)</w:t>
      </w:r>
      <w:r w:rsidRPr="00214B9D">
        <w:rPr>
          <w:rFonts w:asciiTheme="majorHAnsi" w:eastAsia="Times New Roman" w:hAnsiTheme="majorHAnsi" w:cstheme="majorHAnsi"/>
          <w:b/>
          <w:bCs/>
          <w:sz w:val="24"/>
          <w:szCs w:val="24"/>
          <w:lang w:eastAsia="es-CL"/>
        </w:rPr>
        <w:t xml:space="preserve">: </w:t>
      </w:r>
      <w:r w:rsidR="00B73436"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Toda acción de maltrato reiterado en el tiempo, realizada por uno o más estudiantes contra otro u otros, con el fin de intimidar, excluir, humillar o generar daño físico, psicológico o social.</w:t>
      </w:r>
    </w:p>
    <w:p w14:paraId="4D4022FA" w14:textId="77777777" w:rsidR="00B73436" w:rsidRPr="00214B9D" w:rsidRDefault="00B73436" w:rsidP="00B73436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Características:</w:t>
      </w:r>
    </w:p>
    <w:p w14:paraId="52BC2753" w14:textId="391EFB10" w:rsidR="00B73436" w:rsidRPr="00214B9D" w:rsidRDefault="00B73436" w:rsidP="00D261F6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Es sistemático y repetitivo (no se trata de un hecho aislado).</w:t>
      </w:r>
    </w:p>
    <w:p w14:paraId="2CE8F87F" w14:textId="66042502" w:rsidR="00B73436" w:rsidRPr="00214B9D" w:rsidRDefault="00B73436" w:rsidP="00D261F6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Existe un desequilibrio de poder (uno o varios agreden, mientras la víctima tiene dificultad para defenderse).</w:t>
      </w:r>
    </w:p>
    <w:p w14:paraId="60C0C53F" w14:textId="77777777" w:rsidR="00D261F6" w:rsidRPr="00214B9D" w:rsidRDefault="00B73436" w:rsidP="00D261F6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Puede expresarse de distintas formas:</w:t>
      </w:r>
      <w:r w:rsidR="00D261F6"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 xml:space="preserve"> </w:t>
      </w: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Físico: golpes, empujones, daños a pertenencias</w:t>
      </w:r>
      <w:r w:rsidR="00D261F6"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 xml:space="preserve">; </w:t>
      </w: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Verbal: insultos, sobrenombres ofensivos, burlas</w:t>
      </w:r>
      <w:r w:rsidR="00D261F6"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 xml:space="preserve">; </w:t>
      </w: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Psicológico/emocional: exclusión social, difusión de rumores, amenazas</w:t>
      </w:r>
      <w:r w:rsidR="00D261F6"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 xml:space="preserve">; </w:t>
      </w: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Ciberacoso: uso de medios digitales (redes sociales, mensajes, juegos en línea) para hostigar o difundir agresiones.</w:t>
      </w:r>
    </w:p>
    <w:p w14:paraId="4DDFFA3B" w14:textId="0EDD46FE" w:rsidR="00B73436" w:rsidRPr="00214B9D" w:rsidRDefault="00B73436" w:rsidP="00D261F6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Produce consecuencias graves en la víctima: ansiedad, depresión, ausentismo</w:t>
      </w:r>
      <w:r w:rsidR="00D261F6"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 xml:space="preserve"> escolar</w:t>
      </w: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, bajo rendimiento académico.</w:t>
      </w:r>
    </w:p>
    <w:p w14:paraId="59F92D8D" w14:textId="59B79D47" w:rsidR="00453A83" w:rsidRPr="00214B9D" w:rsidRDefault="00453A83" w:rsidP="00453A8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</w:p>
    <w:p w14:paraId="74198535" w14:textId="121828FC" w:rsidR="00453A83" w:rsidRPr="00214B9D" w:rsidRDefault="00453A83" w:rsidP="00453A8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</w:p>
    <w:p w14:paraId="43E90039" w14:textId="5CBA58C8" w:rsidR="00453A83" w:rsidRPr="00214B9D" w:rsidRDefault="00453A83" w:rsidP="00453A8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</w:p>
    <w:p w14:paraId="73ECD4D5" w14:textId="77777777" w:rsidR="00453A83" w:rsidRPr="00214B9D" w:rsidRDefault="00453A83" w:rsidP="00453A8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</w:p>
    <w:p w14:paraId="3ADA6853" w14:textId="6DA18966" w:rsidR="00996EE8" w:rsidRPr="00214B9D" w:rsidRDefault="00E63250" w:rsidP="009B69EA">
      <w:pPr>
        <w:spacing w:before="100" w:beforeAutospacing="1" w:after="100" w:afterAutospacing="1" w:line="240" w:lineRule="auto"/>
        <w:jc w:val="both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  <w:lang w:eastAsia="es-CL"/>
        </w:rPr>
      </w:pPr>
      <w:r w:rsidRPr="00214B9D"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  <w:lang w:eastAsia="es-CL"/>
        </w:rPr>
        <w:t>5</w:t>
      </w:r>
      <w:r w:rsidR="00996EE8" w:rsidRPr="00214B9D"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  <w:lang w:eastAsia="es-CL"/>
        </w:rPr>
        <w:t>. Procedimiento</w:t>
      </w:r>
    </w:p>
    <w:p w14:paraId="67E10567" w14:textId="31FF24D0" w:rsidR="00996EE8" w:rsidRPr="00214B9D" w:rsidRDefault="00E63250" w:rsidP="009B69EA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b/>
          <w:bCs/>
          <w:sz w:val="24"/>
          <w:szCs w:val="24"/>
          <w:lang w:eastAsia="es-CL"/>
        </w:rPr>
        <w:t>5</w:t>
      </w:r>
      <w:r w:rsidR="00996EE8" w:rsidRPr="00214B9D">
        <w:rPr>
          <w:rFonts w:asciiTheme="majorHAnsi" w:eastAsia="Times New Roman" w:hAnsiTheme="majorHAnsi" w:cstheme="majorHAnsi"/>
          <w:b/>
          <w:bCs/>
          <w:sz w:val="24"/>
          <w:szCs w:val="24"/>
          <w:lang w:eastAsia="es-CL"/>
        </w:rPr>
        <w:t xml:space="preserve">.1 </w:t>
      </w:r>
      <w:r w:rsidR="00AB3DA8" w:rsidRPr="00214B9D">
        <w:rPr>
          <w:rFonts w:asciiTheme="majorHAnsi" w:eastAsia="Times New Roman" w:hAnsiTheme="majorHAnsi" w:cstheme="majorHAnsi"/>
          <w:b/>
          <w:bCs/>
          <w:sz w:val="24"/>
          <w:szCs w:val="24"/>
          <w:lang w:eastAsia="es-CL"/>
        </w:rPr>
        <w:t>Etapa de conocimiento y detección</w:t>
      </w:r>
    </w:p>
    <w:p w14:paraId="3E9924AC" w14:textId="48351044" w:rsidR="00996EE8" w:rsidRPr="00214B9D" w:rsidRDefault="009B69EA" w:rsidP="009B69EA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 xml:space="preserve">- </w:t>
      </w:r>
      <w:r w:rsidR="00996EE8"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La detección de situaciones de maltrato o violencia escolar puede realizarla cualquier funcionario o integrante de la comunidad educativa.</w:t>
      </w:r>
    </w:p>
    <w:p w14:paraId="1420B5AD" w14:textId="3B5DFB45" w:rsidR="00996EE8" w:rsidRPr="00214B9D" w:rsidRDefault="009B69EA" w:rsidP="009B69EA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- Luego de conocido el hecho, d</w:t>
      </w:r>
      <w:r w:rsidR="00996EE8"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ebe informarse de manera inmediata (</w:t>
      </w: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dentro d</w:t>
      </w:r>
      <w:r w:rsidR="00996EE8"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el mismo día hábil) al superior jerárquico, Inspectoría General o encargado de Convivencia Escolar.</w:t>
      </w:r>
    </w:p>
    <w:p w14:paraId="1F7D556B" w14:textId="398048D5" w:rsidR="00C45640" w:rsidRPr="00214B9D" w:rsidRDefault="00C45640" w:rsidP="009B69EA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- Se informará oportunamente a los padres, madres y/o adultos responsables de los estudiantes involucrados, mediante comunicación formal (correo electrónico institucional, citación escrita o telefónica registrada), asegurando un lenguaje claro y evitando juicios de valor.</w:t>
      </w:r>
    </w:p>
    <w:p w14:paraId="2AC4101A" w14:textId="7DCDB571" w:rsidR="00996EE8" w:rsidRPr="00214B9D" w:rsidRDefault="00E63250" w:rsidP="009B69EA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b/>
          <w:bCs/>
          <w:sz w:val="24"/>
          <w:szCs w:val="24"/>
          <w:lang w:eastAsia="es-CL"/>
        </w:rPr>
        <w:t>5</w:t>
      </w:r>
      <w:r w:rsidR="00996EE8" w:rsidRPr="00214B9D">
        <w:rPr>
          <w:rFonts w:asciiTheme="majorHAnsi" w:eastAsia="Times New Roman" w:hAnsiTheme="majorHAnsi" w:cstheme="majorHAnsi"/>
          <w:b/>
          <w:bCs/>
          <w:sz w:val="24"/>
          <w:szCs w:val="24"/>
          <w:lang w:eastAsia="es-CL"/>
        </w:rPr>
        <w:t>.</w:t>
      </w:r>
      <w:r w:rsidR="00AB3DA8" w:rsidRPr="00214B9D">
        <w:rPr>
          <w:rFonts w:asciiTheme="majorHAnsi" w:eastAsia="Times New Roman" w:hAnsiTheme="majorHAnsi" w:cstheme="majorHAnsi"/>
          <w:b/>
          <w:bCs/>
          <w:sz w:val="24"/>
          <w:szCs w:val="24"/>
          <w:lang w:eastAsia="es-CL"/>
        </w:rPr>
        <w:t>2</w:t>
      </w:r>
      <w:r w:rsidR="00996EE8" w:rsidRPr="00214B9D">
        <w:rPr>
          <w:rFonts w:asciiTheme="majorHAnsi" w:eastAsia="Times New Roman" w:hAnsiTheme="majorHAnsi" w:cstheme="majorHAnsi"/>
          <w:b/>
          <w:bCs/>
          <w:sz w:val="24"/>
          <w:szCs w:val="24"/>
          <w:lang w:eastAsia="es-CL"/>
        </w:rPr>
        <w:t xml:space="preserve"> Medidas </w:t>
      </w:r>
      <w:r w:rsidR="00AB3DA8" w:rsidRPr="00214B9D">
        <w:rPr>
          <w:rFonts w:asciiTheme="majorHAnsi" w:eastAsia="Times New Roman" w:hAnsiTheme="majorHAnsi" w:cstheme="majorHAnsi"/>
          <w:b/>
          <w:bCs/>
          <w:sz w:val="24"/>
          <w:szCs w:val="24"/>
          <w:lang w:eastAsia="es-CL"/>
        </w:rPr>
        <w:t xml:space="preserve">de resguardo </w:t>
      </w:r>
      <w:r w:rsidR="00AB3DA8"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 xml:space="preserve">(se debe entrevistar dentro de 24 horas a los estudiantes involucrados y </w:t>
      </w:r>
      <w:r w:rsidR="00D64EC7"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según los relatos, se deberán adoptar medidas de resguardo en un plazo máximo de 48 horas)</w:t>
      </w:r>
    </w:p>
    <w:p w14:paraId="56050857" w14:textId="7FF04781" w:rsidR="00D64EC7" w:rsidRPr="00214B9D" w:rsidRDefault="00996EE8" w:rsidP="009B69EA">
      <w:pPr>
        <w:pStyle w:val="Prrafodelist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Separación de los estudiantes involucrados</w:t>
      </w:r>
      <w:r w:rsidR="009B69EA"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 xml:space="preserve">:  </w:t>
      </w:r>
      <w:r w:rsidR="00D64EC7"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Con el propósito de resguardar la integridad física, psicológica y emocional de los estudiantes involucrados en hechos de violencia escolar u otras situaciones graves, se podrán aplicar las siguientes acciones inmediatas de separación, de carácter preventivo y temporal:</w:t>
      </w:r>
    </w:p>
    <w:p w14:paraId="05AE22CE" w14:textId="0DADEF39" w:rsidR="00D64EC7" w:rsidRPr="00214B9D" w:rsidRDefault="00D64EC7" w:rsidP="009B69EA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Reubicación en espacios distintos del establecimiento: Traslado de uno de los estudiantes a una sala alternativa durante el horario de clases.</w:t>
      </w:r>
    </w:p>
    <w:p w14:paraId="51D6687B" w14:textId="62DE4A4D" w:rsidR="00D64EC7" w:rsidRPr="00214B9D" w:rsidRDefault="00D64EC7" w:rsidP="009B69EA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Separación en patios, comedores y espacios comunes, asignando sectores diferenciados para evitar el contacto directo.</w:t>
      </w:r>
    </w:p>
    <w:p w14:paraId="6E465E95" w14:textId="12E37F5A" w:rsidR="00D64EC7" w:rsidRPr="00214B9D" w:rsidRDefault="00D64EC7" w:rsidP="009B69EA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Ajustes en la organización escolar: Modificación de horarios de recreo, colación o actividades extracurriculares, de manera que no coincidan.</w:t>
      </w:r>
    </w:p>
    <w:p w14:paraId="5FC7E3BA" w14:textId="5691D2DC" w:rsidR="00D64EC7" w:rsidRPr="00214B9D" w:rsidRDefault="00D64EC7" w:rsidP="009B69EA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Asignación de un adulto responsable (docente, inspector o asistente) que acompañe al estudiante en sus traslados internos dentro del establecimiento.</w:t>
      </w:r>
    </w:p>
    <w:p w14:paraId="5A0F334F" w14:textId="788EA33E" w:rsidR="00D64EC7" w:rsidRPr="00214B9D" w:rsidRDefault="00D64EC7" w:rsidP="009B69EA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Medidas dentro del aula: Cambio de ubicación dentro de la sala de clases para garantizar distancia física entre los involucrados.</w:t>
      </w:r>
    </w:p>
    <w:p w14:paraId="1B89FB62" w14:textId="34A3735B" w:rsidR="00D64EC7" w:rsidRPr="00214B9D" w:rsidRDefault="00D64EC7" w:rsidP="009B69EA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Rotación temporal de curso o trabajo pedagógico en dependencia distinta, cuando la gravedad de la situación lo amerite.</w:t>
      </w:r>
    </w:p>
    <w:p w14:paraId="7D8D2CAB" w14:textId="77777777" w:rsidR="009B69EA" w:rsidRPr="00214B9D" w:rsidRDefault="009B69EA" w:rsidP="009B69EA">
      <w:pPr>
        <w:pStyle w:val="Prrafodelista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</w:p>
    <w:p w14:paraId="301C9722" w14:textId="36A225CD" w:rsidR="00996EE8" w:rsidRPr="00214B9D" w:rsidRDefault="00996EE8" w:rsidP="009B69EA">
      <w:pPr>
        <w:pStyle w:val="Prrafodelista"/>
        <w:numPr>
          <w:ilvl w:val="0"/>
          <w:numId w:val="10"/>
        </w:numPr>
        <w:spacing w:after="0" w:line="360" w:lineRule="auto"/>
        <w:ind w:left="714" w:hanging="357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Contención emocional a cargo del psicólogo</w:t>
      </w:r>
      <w:r w:rsidR="00AB3DA8"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/a</w:t>
      </w: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 xml:space="preserve"> del colegio o profesional PIE.</w:t>
      </w:r>
    </w:p>
    <w:p w14:paraId="6B6D09C2" w14:textId="1F1E0FE6" w:rsidR="00996EE8" w:rsidRPr="00214B9D" w:rsidRDefault="00996EE8" w:rsidP="009B69EA">
      <w:pPr>
        <w:numPr>
          <w:ilvl w:val="0"/>
          <w:numId w:val="10"/>
        </w:numPr>
        <w:spacing w:after="0" w:line="360" w:lineRule="auto"/>
        <w:ind w:left="714" w:hanging="357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 xml:space="preserve">Suspensión temporal del agresor, según numeral </w:t>
      </w:r>
      <w:r w:rsidR="00D261F6"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8.2.</w:t>
      </w: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 xml:space="preserve"> letra D del RICE.</w:t>
      </w:r>
    </w:p>
    <w:p w14:paraId="511C4BFD" w14:textId="5E08F8A8" w:rsidR="00996EE8" w:rsidRPr="00214B9D" w:rsidRDefault="00996EE8" w:rsidP="009B69EA">
      <w:pPr>
        <w:numPr>
          <w:ilvl w:val="0"/>
          <w:numId w:val="10"/>
        </w:numPr>
        <w:spacing w:after="0" w:line="360" w:lineRule="auto"/>
        <w:ind w:left="714" w:hanging="357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Cambio de curso, si corresponde.</w:t>
      </w:r>
    </w:p>
    <w:p w14:paraId="7AADE63B" w14:textId="418C2EF7" w:rsidR="009B69EA" w:rsidRPr="00214B9D" w:rsidRDefault="00D64EC7" w:rsidP="009B69EA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lastRenderedPageBreak/>
        <w:t>Se deberá Informar a los padres, madres o apoderados de ambas partes sobre las medidas adoptadas, resguardando la confidencialidad y el debido proceso</w:t>
      </w:r>
      <w:r w:rsidR="00C45640"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, dentro de un plazo máximo de 01 día hábil, resguardando la confidencialidad del proceso.</w:t>
      </w:r>
    </w:p>
    <w:p w14:paraId="0AF835A5" w14:textId="0976D612" w:rsidR="00D64EC7" w:rsidRPr="00214B9D" w:rsidRDefault="00D64EC7" w:rsidP="009B69EA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Todas las medidas de separación tendrán carácter preventivo y se mantendrán solo mientras se realice la investigación y análisis del caso.</w:t>
      </w:r>
      <w:r w:rsidR="009B69EA"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 xml:space="preserve">  D</w:t>
      </w: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eberán ser proporcionales a la gravedad del hecho, procurando el respeto de los derechos de todos los estudiantes involucrados.</w:t>
      </w:r>
    </w:p>
    <w:p w14:paraId="36890353" w14:textId="2C4D401B" w:rsidR="00C45640" w:rsidRPr="00214B9D" w:rsidRDefault="00C45640" w:rsidP="00C45640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En caso de familias con barreras lingüísticas, culturales o de accesibilidad, el establecimiento deberá ofrecer adaptaciones: intérprete, apoyos visuales, resumen escrito o acompañamiento del PIE.</w:t>
      </w:r>
    </w:p>
    <w:p w14:paraId="66652B96" w14:textId="0190359B" w:rsidR="00C45640" w:rsidRPr="00214B9D" w:rsidRDefault="00C45640" w:rsidP="00C45640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Cuando el agresor sea un adulto, se aplicarán medidas protectoras inmediatas destinadas a asegurar la integridad de los estudiantes, tales como:</w:t>
      </w:r>
    </w:p>
    <w:p w14:paraId="52460982" w14:textId="77777777" w:rsidR="00C45640" w:rsidRPr="00214B9D" w:rsidRDefault="00C45640" w:rsidP="00C45640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– prohibición de contacto o cercanía con el estudiante afectado;</w:t>
      </w:r>
    </w:p>
    <w:p w14:paraId="63E7AF45" w14:textId="77777777" w:rsidR="00C45640" w:rsidRPr="00214B9D" w:rsidRDefault="00C45640" w:rsidP="00C45640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– separación inmediata del espacio físico;</w:t>
      </w:r>
    </w:p>
    <w:p w14:paraId="4A3BCB40" w14:textId="77777777" w:rsidR="00C45640" w:rsidRPr="00214B9D" w:rsidRDefault="00C45640" w:rsidP="00C45640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– acompañamiento permanente del estudiante por un adulto responsable;</w:t>
      </w:r>
    </w:p>
    <w:p w14:paraId="2EFF16FB" w14:textId="72F12047" w:rsidR="00C45640" w:rsidRPr="00214B9D" w:rsidRDefault="00C45640" w:rsidP="00C45640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– restricción de ingreso de apoderados externos involucrados, cuando corresponda.</w:t>
      </w:r>
    </w:p>
    <w:p w14:paraId="7453BD59" w14:textId="1F8B6AE9" w:rsidR="00AB3DA8" w:rsidRPr="00214B9D" w:rsidRDefault="00AB3DA8" w:rsidP="00E63250">
      <w:pPr>
        <w:pStyle w:val="Prrafodelista"/>
        <w:numPr>
          <w:ilvl w:val="1"/>
          <w:numId w:val="17"/>
        </w:num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b/>
          <w:bCs/>
          <w:sz w:val="24"/>
          <w:szCs w:val="24"/>
          <w:lang w:eastAsia="es-CL"/>
        </w:rPr>
        <w:t>Etapa de investigación</w:t>
      </w:r>
    </w:p>
    <w:p w14:paraId="37C0B54B" w14:textId="77777777" w:rsidR="009B69EA" w:rsidRPr="00214B9D" w:rsidRDefault="009B69EA" w:rsidP="009B69EA">
      <w:pPr>
        <w:pStyle w:val="Prrafodelista"/>
        <w:spacing w:before="100" w:beforeAutospacing="1" w:after="100" w:afterAutospacing="1" w:line="240" w:lineRule="auto"/>
        <w:ind w:left="360"/>
        <w:jc w:val="both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  <w:lang w:eastAsia="es-CL"/>
        </w:rPr>
      </w:pPr>
    </w:p>
    <w:p w14:paraId="0E6CFC66" w14:textId="17AE8DD0" w:rsidR="00E63250" w:rsidRPr="00214B9D" w:rsidRDefault="00AB3DA8" w:rsidP="00E63250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Inspectoría o Convivencia Escolar, dentro de un plazo no superior a 24 horas, entrevistará a los alumnos involucrados.</w:t>
      </w:r>
      <w:r w:rsidR="00E63250"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 xml:space="preserve"> Las entrevistas deberán considerar adecuaciones específicas para estudiantes con TEA u otras condiciones, tales como:</w:t>
      </w:r>
    </w:p>
    <w:p w14:paraId="061B846A" w14:textId="77777777" w:rsidR="00E63250" w:rsidRPr="00214B9D" w:rsidRDefault="00E63250" w:rsidP="00E63250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uso de pictogramas o apoyos visuales,</w:t>
      </w:r>
    </w:p>
    <w:p w14:paraId="68B38230" w14:textId="77777777" w:rsidR="00E63250" w:rsidRPr="00214B9D" w:rsidRDefault="00E63250" w:rsidP="00E63250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presencia de un acompañante significativo o especialista,</w:t>
      </w:r>
    </w:p>
    <w:p w14:paraId="5DD9C754" w14:textId="77777777" w:rsidR="00453A83" w:rsidRPr="00214B9D" w:rsidRDefault="00E63250" w:rsidP="00453A83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lenguaje claro, breve y validado con el estudiante. (Ley N° 21.545; Decreto Exento N° 83/2015)</w:t>
      </w:r>
    </w:p>
    <w:p w14:paraId="6AD90C29" w14:textId="4B88E584" w:rsidR="00AB3DA8" w:rsidRPr="00214B9D" w:rsidRDefault="00AB3DA8" w:rsidP="00453A83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En el plazo máximo de 24 horas, se debe citar a los apoderados de los estudiantes involucrados, con la finalidad de informar lo ocurrido y dar a conocer acerca del debido proceso que se realizar, junto con los plazos exigidos por el presente protocolo.</w:t>
      </w:r>
      <w:r w:rsidR="00B73436"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 xml:space="preserve"> De no concurrir el apoderado titular a la primera citación, el Encargado de Convivencia Escolar, dejará registro en el acta de dicha situación, procediendo a la citación por la misma vía al apoderado suplente; aun así, si ninguno de los apoderados se presenta a la citación, se procederá a notificar por carta certificada al domicilio del apoderado (a) registrada en el libro de clases. Con todo, para concretar la primera citación, no podrá exceder de 3 días hábiles en su conjunto.</w:t>
      </w:r>
    </w:p>
    <w:p w14:paraId="30CE4CDB" w14:textId="146519F5" w:rsidR="009B69EA" w:rsidRPr="00214B9D" w:rsidRDefault="009B69EA" w:rsidP="009B69EA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Convivencia Escolar realizará la investigación en un plazo máximo de 5 días hábiles.</w:t>
      </w:r>
    </w:p>
    <w:p w14:paraId="78B59792" w14:textId="5703A043" w:rsidR="00C45640" w:rsidRPr="00214B9D" w:rsidRDefault="00C45640" w:rsidP="00C45640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lastRenderedPageBreak/>
        <w:t>Toda comunicación con los padres, madres y apoderados será registrada mediante actas o anotaciones en el libro de clases, asegurando la trazabilidad de las acciones.</w:t>
      </w:r>
    </w:p>
    <w:p w14:paraId="6984C6CE" w14:textId="77777777" w:rsidR="00C45640" w:rsidRPr="00214B9D" w:rsidRDefault="00C45640" w:rsidP="00C45640">
      <w:pPr>
        <w:pStyle w:val="Prrafodelista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</w:p>
    <w:p w14:paraId="05A18AA6" w14:textId="23AF67B9" w:rsidR="00C45640" w:rsidRPr="00214B9D" w:rsidRDefault="00C45640" w:rsidP="00C45640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El establecimiento informará a las familias sobre los apoyos psicosociales disponibles y sobre los caminos de derivación a instituciones competentes, ya sea Oficina Local de Niñez, Tribunal de Familia, Programa de Habilidades Parentales, etc.</w:t>
      </w:r>
    </w:p>
    <w:p w14:paraId="43161B89" w14:textId="77777777" w:rsidR="009B69EA" w:rsidRPr="00214B9D" w:rsidRDefault="009B69EA" w:rsidP="009B69EA">
      <w:pPr>
        <w:pStyle w:val="Prrafodelista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</w:p>
    <w:p w14:paraId="0FBD336C" w14:textId="50996B71" w:rsidR="00996EE8" w:rsidRPr="00214B9D" w:rsidRDefault="00AB3DA8" w:rsidP="00E63250">
      <w:pPr>
        <w:pStyle w:val="Prrafodelista"/>
        <w:numPr>
          <w:ilvl w:val="1"/>
          <w:numId w:val="17"/>
        </w:num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b/>
          <w:bCs/>
          <w:sz w:val="24"/>
          <w:szCs w:val="24"/>
          <w:lang w:eastAsia="es-CL"/>
        </w:rPr>
        <w:t xml:space="preserve">Etapa de Resolución a cargo del </w:t>
      </w:r>
      <w:r w:rsidR="00996EE8" w:rsidRPr="00214B9D">
        <w:rPr>
          <w:rFonts w:asciiTheme="majorHAnsi" w:eastAsia="Times New Roman" w:hAnsiTheme="majorHAnsi" w:cstheme="majorHAnsi"/>
          <w:b/>
          <w:bCs/>
          <w:sz w:val="24"/>
          <w:szCs w:val="24"/>
          <w:lang w:eastAsia="es-CL"/>
        </w:rPr>
        <w:t>Comité de Convivencia Escolar</w:t>
      </w:r>
    </w:p>
    <w:p w14:paraId="69F13295" w14:textId="77777777" w:rsidR="009B69EA" w:rsidRPr="00214B9D" w:rsidRDefault="009B69EA" w:rsidP="009B69EA">
      <w:pPr>
        <w:pStyle w:val="Prrafodelista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</w:p>
    <w:p w14:paraId="2E00B0AD" w14:textId="32082519" w:rsidR="009B69EA" w:rsidRPr="00214B9D" w:rsidRDefault="009B69EA" w:rsidP="00D261F6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Luego de realizada la investigación, el Comité de Convivencia Escolar, presenta los resultados al Sub director a través del Informe</w:t>
      </w:r>
      <w:r w:rsidR="00504EC5"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 xml:space="preserve"> de Convivencia Escolar.</w:t>
      </w:r>
    </w:p>
    <w:p w14:paraId="686A6C41" w14:textId="45DAE47B" w:rsidR="00996EE8" w:rsidRPr="00214B9D" w:rsidRDefault="009B69EA" w:rsidP="00D261F6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 xml:space="preserve">El Comité de Convivencia Escolar, </w:t>
      </w:r>
      <w:r w:rsidR="00504EC5"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 xml:space="preserve">junto con el Sub director, definirán </w:t>
      </w:r>
      <w:r w:rsidR="00996EE8"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 xml:space="preserve">la sanción </w:t>
      </w:r>
      <w:r w:rsidR="00504EC5"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 xml:space="preserve">o medida formativa </w:t>
      </w:r>
      <w:r w:rsidR="00996EE8"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 xml:space="preserve">que se aplicará </w:t>
      </w:r>
      <w:r w:rsidR="00504EC5"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a los estudiantes involucrados.</w:t>
      </w:r>
    </w:p>
    <w:p w14:paraId="1BFC230D" w14:textId="55180EC5" w:rsidR="00996EE8" w:rsidRPr="00214B9D" w:rsidRDefault="00996EE8" w:rsidP="00D261F6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Se informa la resolución final a los apoderados</w:t>
      </w:r>
      <w:r w:rsidR="00504EC5"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 xml:space="preserve"> de los estudiantes involucrados.</w:t>
      </w:r>
    </w:p>
    <w:p w14:paraId="40B6E13E" w14:textId="3E15C402" w:rsidR="00AB3DA8" w:rsidRPr="00214B9D" w:rsidRDefault="00AB3DA8" w:rsidP="00D261F6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Dentro del informe de resolución del caso, se presentarán alguna de las siguientes medidas:</w:t>
      </w:r>
    </w:p>
    <w:p w14:paraId="302DE57B" w14:textId="77777777" w:rsidR="00AB3DA8" w:rsidRPr="00214B9D" w:rsidRDefault="00AB3DA8" w:rsidP="00D261F6">
      <w:pPr>
        <w:pStyle w:val="Prrafodelista"/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Apoyo pedagógico si corresponde, elaborado por UTP.</w:t>
      </w:r>
    </w:p>
    <w:p w14:paraId="7666C532" w14:textId="77777777" w:rsidR="00AB3DA8" w:rsidRPr="00214B9D" w:rsidRDefault="00AB3DA8" w:rsidP="00D261F6">
      <w:pPr>
        <w:pStyle w:val="Prrafodelista"/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Derivación a redes externas en caso de ser necesario.</w:t>
      </w:r>
    </w:p>
    <w:p w14:paraId="433D1C23" w14:textId="1B2AEFF6" w:rsidR="00AB3DA8" w:rsidRPr="00214B9D" w:rsidRDefault="00AB3DA8" w:rsidP="00D261F6">
      <w:pPr>
        <w:pStyle w:val="Prrafodelista"/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Medidas formativas, de acuerdo con RICE.</w:t>
      </w:r>
    </w:p>
    <w:p w14:paraId="244E1CFB" w14:textId="1075653C" w:rsidR="00C45640" w:rsidRPr="00214B9D" w:rsidRDefault="00C45640" w:rsidP="005B7732">
      <w:pPr>
        <w:spacing w:before="100" w:beforeAutospacing="1" w:after="100" w:afterAutospacing="1" w:line="240" w:lineRule="auto"/>
        <w:ind w:left="380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- Los padres o apoderados deberán participar en reuniones de retroalimentación, donde se les informará la resolución, medidas formativas y plan de apoyo.</w:t>
      </w:r>
    </w:p>
    <w:p w14:paraId="59447C58" w14:textId="02B9625A" w:rsidR="00C45640" w:rsidRPr="00214B9D" w:rsidRDefault="00C45640" w:rsidP="005B7732">
      <w:pPr>
        <w:spacing w:before="100" w:beforeAutospacing="1" w:after="100" w:afterAutospacing="1" w:line="240" w:lineRule="auto"/>
        <w:ind w:left="330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- En los casos donde se detecte vulneración de derechos, el Comité deberá activar derivaciones externas, priorizando OLN, Tribunales de Familia</w:t>
      </w:r>
      <w:r w:rsidR="005B7732"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 xml:space="preserve"> </w:t>
      </w: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u otros organismos especializados.</w:t>
      </w:r>
    </w:p>
    <w:p w14:paraId="32D970FB" w14:textId="38AAA641" w:rsidR="00996EE8" w:rsidRPr="00214B9D" w:rsidRDefault="00E63250" w:rsidP="009B69EA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b/>
          <w:bCs/>
          <w:sz w:val="24"/>
          <w:szCs w:val="24"/>
          <w:lang w:eastAsia="es-CL"/>
        </w:rPr>
        <w:t>5</w:t>
      </w:r>
      <w:r w:rsidR="00996EE8" w:rsidRPr="00214B9D">
        <w:rPr>
          <w:rFonts w:asciiTheme="majorHAnsi" w:eastAsia="Times New Roman" w:hAnsiTheme="majorHAnsi" w:cstheme="majorHAnsi"/>
          <w:b/>
          <w:bCs/>
          <w:sz w:val="24"/>
          <w:szCs w:val="24"/>
          <w:lang w:eastAsia="es-CL"/>
        </w:rPr>
        <w:t>.5 Situaciones especiales</w:t>
      </w:r>
    </w:p>
    <w:p w14:paraId="09F86934" w14:textId="06C0BB35" w:rsidR="00C25B7E" w:rsidRPr="00214B9D" w:rsidRDefault="00C25B7E" w:rsidP="00C25B7E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 xml:space="preserve">- </w:t>
      </w:r>
      <w:r w:rsidR="00996EE8"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 xml:space="preserve">Si el agresor es un adulto, el </w:t>
      </w:r>
      <w:proofErr w:type="gramStart"/>
      <w:r w:rsidR="00996EE8"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Director</w:t>
      </w:r>
      <w:proofErr w:type="gramEnd"/>
      <w:r w:rsidR="00996EE8"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 xml:space="preserve"> debe denunciar el hecho al Ministerio Público y activar el Protocolo de Vulneración de Derechos Constitutivos de Delito.</w:t>
      </w:r>
    </w:p>
    <w:p w14:paraId="102F801B" w14:textId="1DB8C35D" w:rsidR="00C25B7E" w:rsidRPr="00214B9D" w:rsidRDefault="00C25B7E" w:rsidP="00C25B7E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b/>
          <w:bCs/>
          <w:sz w:val="24"/>
          <w:szCs w:val="24"/>
          <w:lang w:eastAsia="es-CL"/>
        </w:rPr>
        <w:t>a) Si el presunto agresor es otro estudiante del establecimiento:</w:t>
      </w:r>
    </w:p>
    <w:p w14:paraId="09524821" w14:textId="080FE155" w:rsidR="00C25B7E" w:rsidRPr="00214B9D" w:rsidRDefault="00C25B7E" w:rsidP="008812B6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 xml:space="preserve">Se aplicarán las medidas inmediatas de separación y resguardo descritas en el punto </w:t>
      </w:r>
      <w:r w:rsidR="00D261F6"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4</w:t>
      </w: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.2</w:t>
      </w:r>
      <w:r w:rsidR="00D261F6"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 xml:space="preserve"> de este protocolo</w:t>
      </w: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, asegurando la protección integral de los estudiantes involucrados.</w:t>
      </w:r>
    </w:p>
    <w:p w14:paraId="34A5D5EF" w14:textId="77777777" w:rsidR="00C25B7E" w:rsidRPr="00214B9D" w:rsidRDefault="00C25B7E" w:rsidP="00C25B7E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Se informará oportunamente a los apoderados de ambas partes.</w:t>
      </w:r>
    </w:p>
    <w:p w14:paraId="34F36498" w14:textId="77777777" w:rsidR="00C25B7E" w:rsidRPr="00214B9D" w:rsidRDefault="00C25B7E" w:rsidP="00C25B7E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Se continuará con el proceso de investigación y resolución, respetando el debido proceso y los derechos de todos los estudiantes.</w:t>
      </w:r>
    </w:p>
    <w:p w14:paraId="609177F3" w14:textId="21F3AF33" w:rsidR="00C25B7E" w:rsidRPr="00214B9D" w:rsidRDefault="00C25B7E" w:rsidP="00C25B7E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b/>
          <w:bCs/>
          <w:sz w:val="24"/>
          <w:szCs w:val="24"/>
          <w:lang w:eastAsia="es-CL"/>
        </w:rPr>
        <w:t>b) Si el presunto agresor es una persona externa al establecimiento:</w:t>
      </w:r>
    </w:p>
    <w:p w14:paraId="47B39DD6" w14:textId="77777777" w:rsidR="00C25B7E" w:rsidRPr="00214B9D" w:rsidRDefault="00C25B7E" w:rsidP="00C25B7E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 xml:space="preserve">El </w:t>
      </w:r>
      <w:proofErr w:type="gramStart"/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Director</w:t>
      </w:r>
      <w:proofErr w:type="gramEnd"/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 xml:space="preserve"> o Encargado de Convivencia Escolar deberá impedir el ingreso de dicha persona al recinto escolar.</w:t>
      </w:r>
    </w:p>
    <w:p w14:paraId="50BAFE8C" w14:textId="77777777" w:rsidR="00C25B7E" w:rsidRPr="00214B9D" w:rsidRDefault="00C25B7E" w:rsidP="00C25B7E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lastRenderedPageBreak/>
        <w:t>Se realizará la denuncia inmediata ante Carabineros o Ministerio Público, según corresponda.</w:t>
      </w:r>
    </w:p>
    <w:p w14:paraId="30C4189A" w14:textId="77777777" w:rsidR="00C25B7E" w:rsidRPr="00214B9D" w:rsidRDefault="00C25B7E" w:rsidP="00C25B7E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Se informará a los apoderados y se brindará contención emocional a los estudiantes afectados.</w:t>
      </w:r>
    </w:p>
    <w:p w14:paraId="6DF09A51" w14:textId="704FCBB9" w:rsidR="00C25B7E" w:rsidRPr="00214B9D" w:rsidRDefault="00C25B7E" w:rsidP="00C25B7E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b/>
          <w:bCs/>
          <w:sz w:val="24"/>
          <w:szCs w:val="24"/>
          <w:lang w:eastAsia="es-CL"/>
        </w:rPr>
        <w:t>c) Si el presunto agresor es un adulto funcionario del establecimiento:</w:t>
      </w:r>
    </w:p>
    <w:p w14:paraId="425D157A" w14:textId="77777777" w:rsidR="00C25B7E" w:rsidRPr="00214B9D" w:rsidRDefault="00C25B7E" w:rsidP="00C25B7E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 xml:space="preserve">El </w:t>
      </w:r>
      <w:proofErr w:type="gramStart"/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Director</w:t>
      </w:r>
      <w:proofErr w:type="gramEnd"/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 xml:space="preserve"> deberá denunciar el hecho de manera inmediata al Ministerio Público, conforme a la obligación legal de denuncia en casos de delitos que afectan a menores de edad.</w:t>
      </w:r>
    </w:p>
    <w:p w14:paraId="080DD37F" w14:textId="77777777" w:rsidR="00C25B7E" w:rsidRPr="00214B9D" w:rsidRDefault="00C25B7E" w:rsidP="00C25B7E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Se activará el Protocolo de Vulneración de Derechos Constitutivos de Delito, en coordinación con organismos externos competentes.</w:t>
      </w:r>
    </w:p>
    <w:p w14:paraId="15777160" w14:textId="1CFEC8FA" w:rsidR="00C25B7E" w:rsidRPr="00214B9D" w:rsidRDefault="00C25B7E" w:rsidP="00C25B7E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El funcionario será separado preventivamente de sus funciones mientras dure la investigación, resguardando el interés superior del estudiante.</w:t>
      </w:r>
      <w:r w:rsidR="00B73436"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 xml:space="preserve">  Es posible solicitar la suspensión administrativa del funcionario.</w:t>
      </w:r>
    </w:p>
    <w:p w14:paraId="5A8279A7" w14:textId="22115449" w:rsidR="005B7732" w:rsidRPr="00214B9D" w:rsidRDefault="005B7732" w:rsidP="005B7732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Se deberán activar medidas protectoras inmediatas destinadas a resguardar la integridad física y emocional del estudiante afectado, tales como separación del funcionario, acompañamiento adulto y restricción de contacto.</w:t>
      </w:r>
    </w:p>
    <w:p w14:paraId="45722529" w14:textId="2CC525DC" w:rsidR="005B7732" w:rsidRPr="00214B9D" w:rsidRDefault="005B7732" w:rsidP="005B7732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Los funcionarios del establecimiento cumplirán el deber legal de poner en conocimiento la situación de vulneración de derechos ante las autoridades competentes, de acuerdo con la Ley N° 21.430 y el Código Procesal Penal.</w:t>
      </w:r>
    </w:p>
    <w:p w14:paraId="2A90A703" w14:textId="14E1D0AC" w:rsidR="005B7732" w:rsidRPr="00214B9D" w:rsidRDefault="005B7732" w:rsidP="005B7732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 xml:space="preserve">El deber de denuncia recae sobre todos los funcionarios del establecimiento, quienes deberán informar inmediatamente al </w:t>
      </w:r>
      <w:proofErr w:type="gramStart"/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Director</w:t>
      </w:r>
      <w:proofErr w:type="gramEnd"/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 xml:space="preserve"> y registrar la notificación.</w:t>
      </w:r>
    </w:p>
    <w:p w14:paraId="368A69E3" w14:textId="7A7C6E58" w:rsidR="005B7732" w:rsidRPr="00214B9D" w:rsidRDefault="005B7732" w:rsidP="005B7732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El procedimiento para cumplir la obligación de denunciar consiste en:</w:t>
      </w:r>
    </w:p>
    <w:p w14:paraId="770CF298" w14:textId="77777777" w:rsidR="005B7732" w:rsidRPr="00214B9D" w:rsidRDefault="005B7732" w:rsidP="005B7732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1) Registrar el relato o información recibida sin interpretaciones;</w:t>
      </w:r>
    </w:p>
    <w:p w14:paraId="46C395D9" w14:textId="1643F8AE" w:rsidR="005B7732" w:rsidRPr="00214B9D" w:rsidRDefault="005B7732" w:rsidP="005B7732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 xml:space="preserve">2) Informar de inmediato al Sub Director del área, quien informa de manera inmediata al </w:t>
      </w:r>
      <w:proofErr w:type="gramStart"/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Director</w:t>
      </w:r>
      <w:proofErr w:type="gramEnd"/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;</w:t>
      </w:r>
    </w:p>
    <w:p w14:paraId="58587D92" w14:textId="77777777" w:rsidR="005B7732" w:rsidRPr="00214B9D" w:rsidRDefault="005B7732" w:rsidP="005B7732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3) Ingresar denuncia en Carabineros, PDI o Ministerio Público;</w:t>
      </w:r>
    </w:p>
    <w:p w14:paraId="7570CDBA" w14:textId="383C21D1" w:rsidR="005B7732" w:rsidRPr="00214B9D" w:rsidRDefault="005B7732" w:rsidP="005B7732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4) Registrar todas las acciones realizadas, en el libro de clases y en los registros de convivencia escolar.</w:t>
      </w:r>
    </w:p>
    <w:p w14:paraId="7CF7940C" w14:textId="226C97A0" w:rsidR="00996EE8" w:rsidRPr="00214B9D" w:rsidRDefault="00E63250" w:rsidP="009B69EA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b/>
          <w:bCs/>
          <w:sz w:val="24"/>
          <w:szCs w:val="24"/>
          <w:lang w:eastAsia="es-CL"/>
        </w:rPr>
        <w:t>5</w:t>
      </w:r>
      <w:r w:rsidR="00996EE8" w:rsidRPr="00214B9D">
        <w:rPr>
          <w:rFonts w:asciiTheme="majorHAnsi" w:eastAsia="Times New Roman" w:hAnsiTheme="majorHAnsi" w:cstheme="majorHAnsi"/>
          <w:b/>
          <w:bCs/>
          <w:sz w:val="24"/>
          <w:szCs w:val="24"/>
          <w:lang w:eastAsia="es-CL"/>
        </w:rPr>
        <w:t>.6 Acompañamiento</w:t>
      </w:r>
    </w:p>
    <w:p w14:paraId="79280D27" w14:textId="35AD1ADB" w:rsidR="005B7732" w:rsidRPr="00214B9D" w:rsidRDefault="00996EE8" w:rsidP="005B773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Se debe elaborar un Plan de Apoyo para los estudiantes involucrados.</w:t>
      </w:r>
      <w:r w:rsidR="005B7732"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 xml:space="preserve"> El Plan de Apoyo deberá incluir acciones psicoemocionales, pedagógicas, según nivel de afectación.</w:t>
      </w:r>
    </w:p>
    <w:p w14:paraId="22341981" w14:textId="110D1A3F" w:rsidR="005B7732" w:rsidRPr="00214B9D" w:rsidRDefault="005B7732" w:rsidP="005B773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lastRenderedPageBreak/>
        <w:t>Los apoyos psicosociales pueden incluir sesiones de contención emocional, intervención individual, mediación, acompañamiento PIE o reingreso gradual al aula.</w:t>
      </w:r>
    </w:p>
    <w:p w14:paraId="32B05D18" w14:textId="31F35435" w:rsidR="005B7732" w:rsidRPr="00214B9D" w:rsidRDefault="005B7732" w:rsidP="005B773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Cuando corresponda, se realizará derivación formal a instituciones especializadas (PRM, COSAM, SENDA, OLN, Tribunales, programas municipales), entregando a las familias orientación sobre tiempos, procesos y coordinación interinstitucional.</w:t>
      </w:r>
    </w:p>
    <w:p w14:paraId="40F79B20" w14:textId="0EC31510" w:rsidR="00996EE8" w:rsidRPr="00214B9D" w:rsidRDefault="005B7732" w:rsidP="005B773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El apoderado deberá participar activamente en la implementación del Plan de Apoyo, firmando compromisos cuando corresponda.</w:t>
      </w:r>
    </w:p>
    <w:p w14:paraId="43E6E097" w14:textId="77777777" w:rsidR="00E63250" w:rsidRPr="00214B9D" w:rsidRDefault="00E63250" w:rsidP="00E63250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b/>
          <w:bCs/>
          <w:sz w:val="24"/>
          <w:szCs w:val="24"/>
          <w:lang w:eastAsia="es-CL"/>
        </w:rPr>
        <w:t>5.7. Seguimiento y cierre del caso</w:t>
      </w:r>
    </w:p>
    <w:p w14:paraId="207BDCF0" w14:textId="77777777" w:rsidR="00E63250" w:rsidRPr="00214B9D" w:rsidRDefault="00E63250" w:rsidP="00E63250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b/>
          <w:bCs/>
          <w:sz w:val="24"/>
          <w:szCs w:val="24"/>
          <w:lang w:eastAsia="es-CL"/>
        </w:rPr>
        <w:t>Seguimiento mensual:</w:t>
      </w:r>
    </w:p>
    <w:p w14:paraId="50C38F7E" w14:textId="762F58CD" w:rsidR="00E63250" w:rsidRPr="00214B9D" w:rsidRDefault="00E63250" w:rsidP="00E63250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Verificación del cumplimiento del Plan de Apoyo.</w:t>
      </w:r>
    </w:p>
    <w:p w14:paraId="25C257C3" w14:textId="4BD78DDE" w:rsidR="00E63250" w:rsidRPr="00214B9D" w:rsidRDefault="00E63250" w:rsidP="00E63250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Observación del clima escolar, relaciones y reincidencias.</w:t>
      </w:r>
    </w:p>
    <w:p w14:paraId="3E185E79" w14:textId="6FB33D76" w:rsidR="00E63250" w:rsidRPr="00214B9D" w:rsidRDefault="00E63250" w:rsidP="00E63250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Registro en bitácora de seguimiento</w:t>
      </w:r>
      <w:r w:rsidRPr="00214B9D">
        <w:rPr>
          <w:rFonts w:asciiTheme="majorHAnsi" w:eastAsia="Times New Roman" w:hAnsiTheme="majorHAnsi" w:cstheme="majorHAnsi"/>
          <w:b/>
          <w:bCs/>
          <w:sz w:val="24"/>
          <w:szCs w:val="24"/>
          <w:lang w:eastAsia="es-CL"/>
        </w:rPr>
        <w:t>.</w:t>
      </w:r>
    </w:p>
    <w:p w14:paraId="6F8C9CE6" w14:textId="2AB1ADC4" w:rsidR="00E63250" w:rsidRPr="00214B9D" w:rsidRDefault="00E63250" w:rsidP="00E63250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b/>
          <w:bCs/>
          <w:sz w:val="24"/>
          <w:szCs w:val="24"/>
          <w:lang w:eastAsia="es-CL"/>
        </w:rPr>
        <w:t>Condiciones de cierre</w:t>
      </w:r>
    </w:p>
    <w:p w14:paraId="4E4BAABE" w14:textId="528A32E5" w:rsidR="00E63250" w:rsidRPr="00214B9D" w:rsidRDefault="00E63250" w:rsidP="00E63250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No se registran nuevas conductas de maltrato o acoso en un período de 3 meses.</w:t>
      </w:r>
    </w:p>
    <w:p w14:paraId="47A05B69" w14:textId="6BBDFA8C" w:rsidR="00E63250" w:rsidRPr="00214B9D" w:rsidRDefault="00E63250" w:rsidP="00E63250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Se constata estabilidad emocional de los estudiantes involucrados.</w:t>
      </w:r>
    </w:p>
    <w:p w14:paraId="3A5E4B79" w14:textId="1C874650" w:rsidR="00E63250" w:rsidRPr="00214B9D" w:rsidRDefault="00E63250" w:rsidP="00E63250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Las familias y profesionales confirman avance positivo.</w:t>
      </w:r>
    </w:p>
    <w:p w14:paraId="1BECA089" w14:textId="51C3E8B7" w:rsidR="00E63250" w:rsidRPr="00214B9D" w:rsidRDefault="00E63250" w:rsidP="00E63250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Se cuenta con informe de cierre firmado por Convivencia Escolar y Dirección (Ley N° 21.430, art. 24; Ley N° 20.536)</w:t>
      </w:r>
    </w:p>
    <w:p w14:paraId="76B46328" w14:textId="6635B624" w:rsidR="00E63250" w:rsidRPr="00214B9D" w:rsidRDefault="00E63250" w:rsidP="00E63250">
      <w:pPr>
        <w:pStyle w:val="Prrafodelista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</w:p>
    <w:p w14:paraId="760703BF" w14:textId="7EA594C0" w:rsidR="00996EE8" w:rsidRPr="00214B9D" w:rsidRDefault="00E63250" w:rsidP="009B69EA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b/>
          <w:bCs/>
          <w:sz w:val="24"/>
          <w:szCs w:val="24"/>
          <w:lang w:eastAsia="es-CL"/>
        </w:rPr>
        <w:t xml:space="preserve"> 5</w:t>
      </w:r>
      <w:r w:rsidR="00996EE8" w:rsidRPr="00214B9D">
        <w:rPr>
          <w:rFonts w:asciiTheme="majorHAnsi" w:eastAsia="Times New Roman" w:hAnsiTheme="majorHAnsi" w:cstheme="majorHAnsi"/>
          <w:b/>
          <w:bCs/>
          <w:sz w:val="24"/>
          <w:szCs w:val="24"/>
          <w:lang w:eastAsia="es-CL"/>
        </w:rPr>
        <w:t>.</w:t>
      </w:r>
      <w:r w:rsidRPr="00214B9D">
        <w:rPr>
          <w:rFonts w:asciiTheme="majorHAnsi" w:eastAsia="Times New Roman" w:hAnsiTheme="majorHAnsi" w:cstheme="majorHAnsi"/>
          <w:b/>
          <w:bCs/>
          <w:sz w:val="24"/>
          <w:szCs w:val="24"/>
          <w:lang w:eastAsia="es-CL"/>
        </w:rPr>
        <w:t>8</w:t>
      </w:r>
      <w:r w:rsidR="00996EE8" w:rsidRPr="00214B9D">
        <w:rPr>
          <w:rFonts w:asciiTheme="majorHAnsi" w:eastAsia="Times New Roman" w:hAnsiTheme="majorHAnsi" w:cstheme="majorHAnsi"/>
          <w:b/>
          <w:bCs/>
          <w:sz w:val="24"/>
          <w:szCs w:val="24"/>
          <w:lang w:eastAsia="es-CL"/>
        </w:rPr>
        <w:t xml:space="preserve"> </w:t>
      </w:r>
      <w:r w:rsidR="00504EC5" w:rsidRPr="00214B9D">
        <w:rPr>
          <w:rFonts w:asciiTheme="majorHAnsi" w:eastAsia="Times New Roman" w:hAnsiTheme="majorHAnsi" w:cstheme="majorHAnsi"/>
          <w:b/>
          <w:bCs/>
          <w:sz w:val="24"/>
          <w:szCs w:val="24"/>
          <w:lang w:eastAsia="es-CL"/>
        </w:rPr>
        <w:t>Proceso</w:t>
      </w:r>
      <w:r w:rsidR="00996EE8" w:rsidRPr="00214B9D">
        <w:rPr>
          <w:rFonts w:asciiTheme="majorHAnsi" w:eastAsia="Times New Roman" w:hAnsiTheme="majorHAnsi" w:cstheme="majorHAnsi"/>
          <w:b/>
          <w:bCs/>
          <w:sz w:val="24"/>
          <w:szCs w:val="24"/>
          <w:lang w:eastAsia="es-CL"/>
        </w:rPr>
        <w:t xml:space="preserve"> de apelación</w:t>
      </w:r>
    </w:p>
    <w:p w14:paraId="0627B086" w14:textId="502DA177" w:rsidR="00996EE8" w:rsidRPr="00214B9D" w:rsidRDefault="00996EE8" w:rsidP="009B69E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El apoderado podrá apelar a la resolución en un plazo de 3 días hábiles,</w:t>
      </w:r>
      <w:r w:rsidR="00504EC5"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 xml:space="preserve"> luego de haber sido entregado el informe de convivencia,</w:t>
      </w: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 xml:space="preserve"> mediante carta al Sub</w:t>
      </w:r>
      <w:r w:rsidR="00504EC5"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 xml:space="preserve"> </w:t>
      </w: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director, quien deberá responder en un máximo de 3 días hábiles</w:t>
      </w:r>
      <w:r w:rsidR="00504EC5"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, luego de recibida la carta del apoderado.</w:t>
      </w:r>
    </w:p>
    <w:p w14:paraId="3BABBB27" w14:textId="33A039DA" w:rsidR="00996EE8" w:rsidRPr="00214B9D" w:rsidRDefault="00E63250" w:rsidP="009B69EA">
      <w:pPr>
        <w:spacing w:before="100" w:beforeAutospacing="1" w:after="100" w:afterAutospacing="1" w:line="240" w:lineRule="auto"/>
        <w:jc w:val="both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b/>
          <w:bCs/>
          <w:sz w:val="24"/>
          <w:szCs w:val="24"/>
          <w:lang w:eastAsia="es-CL"/>
        </w:rPr>
        <w:t>6</w:t>
      </w:r>
      <w:r w:rsidR="00996EE8" w:rsidRPr="00214B9D">
        <w:rPr>
          <w:rFonts w:asciiTheme="majorHAnsi" w:eastAsia="Times New Roman" w:hAnsiTheme="majorHAnsi" w:cstheme="majorHAnsi"/>
          <w:b/>
          <w:bCs/>
          <w:sz w:val="24"/>
          <w:szCs w:val="24"/>
          <w:lang w:eastAsia="es-CL"/>
        </w:rPr>
        <w:t>. Responsables</w:t>
      </w:r>
    </w:p>
    <w:p w14:paraId="4637A308" w14:textId="77777777" w:rsidR="00996EE8" w:rsidRPr="00214B9D" w:rsidRDefault="00996EE8" w:rsidP="009B69E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Toda la comunidad escolar: detección y notificación.</w:t>
      </w:r>
    </w:p>
    <w:p w14:paraId="5F7637E8" w14:textId="77777777" w:rsidR="00996EE8" w:rsidRPr="00214B9D" w:rsidRDefault="00996EE8" w:rsidP="009B69E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Inspectoría General y Convivencia Escolar: entrevistas, contención, medidas de resguardo, investigación y coordinación.</w:t>
      </w:r>
    </w:p>
    <w:p w14:paraId="554B9C7E" w14:textId="77777777" w:rsidR="00996EE8" w:rsidRPr="00214B9D" w:rsidRDefault="00996EE8" w:rsidP="009B69E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Comité de Convivencia Escolar: definición de sanciones y medidas formativas.</w:t>
      </w:r>
    </w:p>
    <w:p w14:paraId="50BF661D" w14:textId="77777777" w:rsidR="00996EE8" w:rsidRPr="00214B9D" w:rsidRDefault="00996EE8" w:rsidP="009B69E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Director: denuncias en caso de agresores adultos.</w:t>
      </w:r>
    </w:p>
    <w:p w14:paraId="59BD464B" w14:textId="6D0BACB9" w:rsidR="00996EE8" w:rsidRPr="00214B9D" w:rsidRDefault="00996EE8" w:rsidP="009B69E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UTP y profesionales de apoyo: implementación de medidas pedagógicas y psicosociales.</w:t>
      </w:r>
    </w:p>
    <w:p w14:paraId="5C3D2DA1" w14:textId="02D8B749" w:rsidR="005B7732" w:rsidRPr="00214B9D" w:rsidRDefault="005B7732" w:rsidP="005B773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Padres, madres y apoderados: colaboración en el proceso, asistencia a citaciones, apoyo al plan de intervención, seguimiento familiar y participación en acciones restaurativas.</w:t>
      </w:r>
    </w:p>
    <w:p w14:paraId="73EE31F6" w14:textId="1602AB53" w:rsidR="005B7732" w:rsidRPr="00214B9D" w:rsidRDefault="005B7732" w:rsidP="005B773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L"/>
        </w:rPr>
      </w:pPr>
      <w:r w:rsidRPr="00214B9D">
        <w:rPr>
          <w:rFonts w:asciiTheme="majorHAnsi" w:eastAsia="Times New Roman" w:hAnsiTheme="majorHAnsi" w:cstheme="majorHAnsi"/>
          <w:sz w:val="24"/>
          <w:szCs w:val="24"/>
          <w:lang w:eastAsia="es-CL"/>
        </w:rPr>
        <w:t>Todos los funcionarios del establecimiento: cumplimiento del deber de denuncia ante vulneración de derechos o delitos que afecten a un niño, niña o adolescente.</w:t>
      </w:r>
    </w:p>
    <w:p w14:paraId="651657CF" w14:textId="5245B7EA" w:rsidR="00996EE8" w:rsidRPr="00996EE8" w:rsidRDefault="00996EE8" w:rsidP="00996EE8">
      <w:pPr>
        <w:spacing w:before="100" w:beforeAutospacing="1" w:after="100" w:afterAutospacing="1" w:line="240" w:lineRule="auto"/>
        <w:rPr>
          <w:rFonts w:asciiTheme="majorHAnsi" w:hAnsiTheme="majorHAnsi" w:cstheme="majorHAnsi"/>
          <w:sz w:val="24"/>
          <w:szCs w:val="24"/>
        </w:rPr>
      </w:pPr>
      <w:r w:rsidRPr="00214B9D">
        <w:rPr>
          <w:rFonts w:ascii="Times New Roman" w:eastAsia="Times New Roman" w:hAnsi="Times New Roman" w:cs="Times New Roman"/>
          <w:noProof/>
          <w:sz w:val="24"/>
          <w:szCs w:val="24"/>
          <w:lang w:eastAsia="es-CL"/>
        </w:rPr>
        <w:lastRenderedPageBreak/>
        <w:drawing>
          <wp:inline distT="0" distB="0" distL="0" distR="0" wp14:anchorId="152B42CC" wp14:editId="0BE06A85">
            <wp:extent cx="5612130" cy="7939405"/>
            <wp:effectExtent l="0" t="0" r="762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3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6EE8" w:rsidRPr="00996EE8" w:rsidSect="008812B6">
      <w:headerReference w:type="default" r:id="rId8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8C334" w14:textId="77777777" w:rsidR="002E1749" w:rsidRDefault="002E1749" w:rsidP="00453A83">
      <w:pPr>
        <w:spacing w:after="0" w:line="240" w:lineRule="auto"/>
      </w:pPr>
      <w:r>
        <w:separator/>
      </w:r>
    </w:p>
  </w:endnote>
  <w:endnote w:type="continuationSeparator" w:id="0">
    <w:p w14:paraId="491D17AD" w14:textId="77777777" w:rsidR="002E1749" w:rsidRDefault="002E1749" w:rsidP="00453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 MT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4F599" w14:textId="77777777" w:rsidR="002E1749" w:rsidRDefault="002E1749" w:rsidP="00453A83">
      <w:pPr>
        <w:spacing w:after="0" w:line="240" w:lineRule="auto"/>
      </w:pPr>
      <w:r>
        <w:separator/>
      </w:r>
    </w:p>
  </w:footnote>
  <w:footnote w:type="continuationSeparator" w:id="0">
    <w:p w14:paraId="06FCD354" w14:textId="77777777" w:rsidR="002E1749" w:rsidRDefault="002E1749" w:rsidP="00453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DCB1D" w14:textId="4EF5C642" w:rsidR="00453A83" w:rsidRDefault="00453A83">
    <w:pPr>
      <w:pStyle w:val="Encabezado"/>
    </w:pPr>
    <w:r w:rsidRPr="00663AB5">
      <w:rPr>
        <w:rFonts w:ascii="Arial" w:eastAsia="Arial MT" w:hAnsi="Arial" w:cs="Arial"/>
        <w:noProof/>
        <w:sz w:val="24"/>
        <w:lang w:eastAsia="es-CL"/>
      </w:rPr>
      <w:drawing>
        <wp:anchor distT="0" distB="0" distL="114300" distR="114300" simplePos="0" relativeHeight="251659264" behindDoc="0" locked="0" layoutInCell="1" allowOverlap="1" wp14:anchorId="45C3AB71" wp14:editId="7E94E33E">
          <wp:simplePos x="0" y="0"/>
          <wp:positionH relativeFrom="margin">
            <wp:posOffset>0</wp:posOffset>
          </wp:positionH>
          <wp:positionV relativeFrom="paragraph">
            <wp:posOffset>170815</wp:posOffset>
          </wp:positionV>
          <wp:extent cx="1012190" cy="717550"/>
          <wp:effectExtent l="0" t="0" r="0" b="6350"/>
          <wp:wrapSquare wrapText="bothSides"/>
          <wp:docPr id="2" name="Imagen 2" descr="Insig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Insign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717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37E02"/>
    <w:multiLevelType w:val="multilevel"/>
    <w:tmpl w:val="D04ED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A340B2"/>
    <w:multiLevelType w:val="multilevel"/>
    <w:tmpl w:val="538450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E57CF2"/>
    <w:multiLevelType w:val="hybridMultilevel"/>
    <w:tmpl w:val="251E5132"/>
    <w:lvl w:ilvl="0" w:tplc="B63C9F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B04B3"/>
    <w:multiLevelType w:val="multilevel"/>
    <w:tmpl w:val="D9842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2033A1"/>
    <w:multiLevelType w:val="multilevel"/>
    <w:tmpl w:val="A678E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7718C6"/>
    <w:multiLevelType w:val="multilevel"/>
    <w:tmpl w:val="37948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905694"/>
    <w:multiLevelType w:val="multilevel"/>
    <w:tmpl w:val="6D5A93D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A61317D"/>
    <w:multiLevelType w:val="hybridMultilevel"/>
    <w:tmpl w:val="05D644B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EB1F6E"/>
    <w:multiLevelType w:val="hybridMultilevel"/>
    <w:tmpl w:val="5CBAAC46"/>
    <w:lvl w:ilvl="0" w:tplc="2C66C426">
      <w:start w:val="4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BE12B2"/>
    <w:multiLevelType w:val="hybridMultilevel"/>
    <w:tmpl w:val="80085B32"/>
    <w:lvl w:ilvl="0" w:tplc="8FB0F772">
      <w:start w:val="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58005C"/>
    <w:multiLevelType w:val="multilevel"/>
    <w:tmpl w:val="F45CF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236FF4"/>
    <w:multiLevelType w:val="multilevel"/>
    <w:tmpl w:val="6EFE72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AD12715"/>
    <w:multiLevelType w:val="multilevel"/>
    <w:tmpl w:val="37A63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A44621"/>
    <w:multiLevelType w:val="multilevel"/>
    <w:tmpl w:val="6BF64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Calibri Light" w:eastAsia="Times New Roman" w:hAnsi="Calibri Light" w:cs="Calibri Light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516D02"/>
    <w:multiLevelType w:val="multilevel"/>
    <w:tmpl w:val="5EF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7A6C79"/>
    <w:multiLevelType w:val="hybridMultilevel"/>
    <w:tmpl w:val="780A89D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93CCF"/>
    <w:multiLevelType w:val="multilevel"/>
    <w:tmpl w:val="17A43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5"/>
  </w:num>
  <w:num w:numId="3">
    <w:abstractNumId w:val="3"/>
  </w:num>
  <w:num w:numId="4">
    <w:abstractNumId w:val="13"/>
  </w:num>
  <w:num w:numId="5">
    <w:abstractNumId w:val="4"/>
  </w:num>
  <w:num w:numId="6">
    <w:abstractNumId w:val="12"/>
  </w:num>
  <w:num w:numId="7">
    <w:abstractNumId w:val="16"/>
  </w:num>
  <w:num w:numId="8">
    <w:abstractNumId w:val="10"/>
  </w:num>
  <w:num w:numId="9">
    <w:abstractNumId w:val="0"/>
  </w:num>
  <w:num w:numId="10">
    <w:abstractNumId w:val="2"/>
  </w:num>
  <w:num w:numId="11">
    <w:abstractNumId w:val="9"/>
  </w:num>
  <w:num w:numId="12">
    <w:abstractNumId w:val="11"/>
  </w:num>
  <w:num w:numId="13">
    <w:abstractNumId w:val="15"/>
  </w:num>
  <w:num w:numId="14">
    <w:abstractNumId w:val="7"/>
  </w:num>
  <w:num w:numId="15">
    <w:abstractNumId w:val="1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EE8"/>
    <w:rsid w:val="001C76DF"/>
    <w:rsid w:val="00214B9D"/>
    <w:rsid w:val="002E1749"/>
    <w:rsid w:val="00453A83"/>
    <w:rsid w:val="00504EC5"/>
    <w:rsid w:val="005B7732"/>
    <w:rsid w:val="00616CD9"/>
    <w:rsid w:val="006A1656"/>
    <w:rsid w:val="007341E0"/>
    <w:rsid w:val="008812B6"/>
    <w:rsid w:val="00996EE8"/>
    <w:rsid w:val="009B69EA"/>
    <w:rsid w:val="00AB3DA8"/>
    <w:rsid w:val="00B73436"/>
    <w:rsid w:val="00C25B7E"/>
    <w:rsid w:val="00C45640"/>
    <w:rsid w:val="00C82A93"/>
    <w:rsid w:val="00CB2861"/>
    <w:rsid w:val="00D261F6"/>
    <w:rsid w:val="00D64EC7"/>
    <w:rsid w:val="00E63250"/>
    <w:rsid w:val="00ED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1FC9D"/>
  <w15:chartTrackingRefBased/>
  <w15:docId w15:val="{0FCB942F-90EF-4A74-8BB8-0B3BA46AF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996E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paragraph" w:styleId="Ttulo2">
    <w:name w:val="heading 2"/>
    <w:basedOn w:val="Normal"/>
    <w:link w:val="Ttulo2Car"/>
    <w:uiPriority w:val="9"/>
    <w:qFormat/>
    <w:rsid w:val="00996E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paragraph" w:styleId="Ttulo3">
    <w:name w:val="heading 3"/>
    <w:basedOn w:val="Normal"/>
    <w:link w:val="Ttulo3Car"/>
    <w:uiPriority w:val="9"/>
    <w:qFormat/>
    <w:rsid w:val="00996E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96EE8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customStyle="1" w:styleId="Ttulo2Car">
    <w:name w:val="Título 2 Car"/>
    <w:basedOn w:val="Fuentedeprrafopredeter"/>
    <w:link w:val="Ttulo2"/>
    <w:uiPriority w:val="9"/>
    <w:rsid w:val="00996EE8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customStyle="1" w:styleId="Ttulo3Car">
    <w:name w:val="Título 3 Car"/>
    <w:basedOn w:val="Fuentedeprrafopredeter"/>
    <w:link w:val="Ttulo3"/>
    <w:uiPriority w:val="9"/>
    <w:rsid w:val="00996EE8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996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996EE8"/>
    <w:rPr>
      <w:b/>
      <w:bCs/>
    </w:rPr>
  </w:style>
  <w:style w:type="paragraph" w:styleId="Prrafodelista">
    <w:name w:val="List Paragraph"/>
    <w:basedOn w:val="Normal"/>
    <w:uiPriority w:val="34"/>
    <w:qFormat/>
    <w:rsid w:val="00AB3DA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3A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3A83"/>
  </w:style>
  <w:style w:type="paragraph" w:styleId="Piedepgina">
    <w:name w:val="footer"/>
    <w:basedOn w:val="Normal"/>
    <w:link w:val="PiedepginaCar"/>
    <w:uiPriority w:val="99"/>
    <w:unhideWhenUsed/>
    <w:rsid w:val="00453A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3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2271</Words>
  <Characters>12496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Giannina Celis Hernández</dc:creator>
  <cp:keywords/>
  <dc:description/>
  <cp:lastModifiedBy>Giannina Celis Hernández</cp:lastModifiedBy>
  <cp:revision>4</cp:revision>
  <dcterms:created xsi:type="dcterms:W3CDTF">2025-11-24T13:05:00Z</dcterms:created>
  <dcterms:modified xsi:type="dcterms:W3CDTF">2025-11-27T17:32:00Z</dcterms:modified>
</cp:coreProperties>
</file>